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E2AF" w14:textId="560DB973" w:rsidR="003957CA" w:rsidRPr="00D67D15" w:rsidRDefault="00D67D15" w:rsidP="00D67D15">
      <w:pPr>
        <w:jc w:val="center"/>
        <w:rPr>
          <w:rFonts w:ascii="Arial" w:hAnsi="Arial" w:cs="Arial"/>
          <w:b/>
          <w:bCs/>
          <w:sz w:val="24"/>
          <w:szCs w:val="24"/>
        </w:rPr>
      </w:pPr>
      <w:r w:rsidRPr="00D67D15">
        <w:rPr>
          <w:rFonts w:ascii="Arial" w:hAnsi="Arial" w:cs="Arial"/>
          <w:b/>
          <w:bCs/>
          <w:sz w:val="24"/>
          <w:szCs w:val="24"/>
        </w:rPr>
        <w:t>CONSTITUCIÓN POLÍTICA DE LOS ESTADOS UNIDOS MEXICANOS</w:t>
      </w:r>
    </w:p>
    <w:p w14:paraId="25EFFC8C" w14:textId="77777777" w:rsidR="00D67D15" w:rsidRDefault="00D67D15"/>
    <w:p w14:paraId="71F317C8" w14:textId="1725632D" w:rsidR="00D67D15" w:rsidRPr="00D67D15" w:rsidRDefault="00D67D15" w:rsidP="00D67D15">
      <w:pPr>
        <w:jc w:val="both"/>
        <w:rPr>
          <w:rFonts w:ascii="Arial" w:hAnsi="Arial" w:cs="Arial"/>
          <w:sz w:val="24"/>
          <w:szCs w:val="24"/>
        </w:rPr>
      </w:pPr>
      <w:r w:rsidRPr="00D67D15">
        <w:rPr>
          <w:rFonts w:ascii="Arial" w:hAnsi="Arial" w:cs="Arial"/>
          <w:b/>
          <w:bCs/>
          <w:sz w:val="24"/>
          <w:szCs w:val="24"/>
        </w:rPr>
        <w:t>Artículo 1o.</w:t>
      </w:r>
      <w:r w:rsidRPr="00D67D15">
        <w:rPr>
          <w:rFonts w:ascii="Arial" w:hAnsi="Arial" w:cs="Arial"/>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Está prohibida la esclavitud en los Estados Unidos Mexicanos. Los esclavos del extranjero que entren al territorio nacional alcanzarán, por este solo hecho, su libertad y la protección de las leyes. Queda prohibida toda discriminación motivada por origen étnico o nacional, el género, la edad, las discapacidades, la condición social, las condiciones de salud, la religión, las opiniones, las preferencias </w:t>
      </w:r>
    </w:p>
    <w:p w14:paraId="7D3031E3" w14:textId="77777777" w:rsidR="00D67D15" w:rsidRPr="00D67D15" w:rsidRDefault="00D67D15" w:rsidP="00D67D15">
      <w:pPr>
        <w:jc w:val="both"/>
        <w:rPr>
          <w:rFonts w:ascii="Arial" w:hAnsi="Arial" w:cs="Arial"/>
          <w:sz w:val="24"/>
          <w:szCs w:val="24"/>
        </w:rPr>
      </w:pPr>
      <w:r w:rsidRPr="00D67D15">
        <w:rPr>
          <w:rFonts w:ascii="Arial" w:hAnsi="Arial" w:cs="Arial"/>
          <w:b/>
          <w:bCs/>
          <w:sz w:val="24"/>
          <w:szCs w:val="24"/>
        </w:rPr>
        <w:t>Artículo 4o</w:t>
      </w:r>
      <w:r w:rsidRPr="00D67D15">
        <w:rPr>
          <w:rFonts w:ascii="Arial" w:hAnsi="Arial" w:cs="Arial"/>
          <w:sz w:val="24"/>
          <w:szCs w:val="24"/>
        </w:rPr>
        <w:t xml:space="preserve">.- La mujer y el hombre son iguales ante la ley. Ésta protegerá la organización y el desarrollo de la familia. </w:t>
      </w:r>
    </w:p>
    <w:p w14:paraId="76224A00" w14:textId="7BDF3F07" w:rsidR="00D67D15" w:rsidRPr="00D67D15" w:rsidRDefault="00D67D15" w:rsidP="00D67D15">
      <w:pPr>
        <w:jc w:val="both"/>
        <w:rPr>
          <w:rFonts w:ascii="Arial" w:hAnsi="Arial" w:cs="Arial"/>
          <w:sz w:val="24"/>
          <w:szCs w:val="24"/>
        </w:rPr>
      </w:pPr>
      <w:r w:rsidRPr="00D67D15">
        <w:rPr>
          <w:rFonts w:ascii="Arial" w:hAnsi="Arial" w:cs="Arial"/>
          <w:sz w:val="24"/>
          <w:szCs w:val="24"/>
        </w:rPr>
        <w:t>“Toda</w:t>
      </w:r>
      <w:r w:rsidRPr="00D67D15">
        <w:rPr>
          <w:rFonts w:ascii="Arial" w:hAnsi="Arial" w:cs="Arial"/>
          <w:sz w:val="24"/>
          <w:szCs w:val="24"/>
        </w:rPr>
        <w:t xml:space="preserve"> persona tiene derecho a la identidad y a ser registrado de manera inmediata a su nacimiento. El Estado garantizará el cumplimiento de estos derechos. La autoridad competente expedirá gratuitamente la primera copia certificada del acta de registro de nacimiento. </w:t>
      </w:r>
    </w:p>
    <w:p w14:paraId="0209FD3C" w14:textId="698958C0" w:rsidR="00D67D15" w:rsidRPr="00D67D15" w:rsidRDefault="00D67D15" w:rsidP="00D67D15">
      <w:pPr>
        <w:jc w:val="both"/>
        <w:rPr>
          <w:rFonts w:ascii="Arial" w:hAnsi="Arial" w:cs="Arial"/>
          <w:sz w:val="24"/>
          <w:szCs w:val="24"/>
        </w:rPr>
      </w:pPr>
      <w:r w:rsidRPr="00D67D15">
        <w:rPr>
          <w:rFonts w:ascii="Arial" w:hAnsi="Arial" w:cs="Arial"/>
          <w:sz w:val="24"/>
          <w:szCs w:val="24"/>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Los ascendientes, tutores y custodios tienen la obligación de preservar y exigir el cumplimiento de estos derechos y principios. El Estado otorgará facilidades a los particulares para que coadyuven al cumplimiento de los derechos de la niñez</w:t>
      </w:r>
      <w:r w:rsidRPr="00D67D15">
        <w:rPr>
          <w:rFonts w:ascii="Arial" w:hAnsi="Arial" w:cs="Arial"/>
          <w:sz w:val="24"/>
          <w:szCs w:val="24"/>
        </w:rPr>
        <w:t>…”</w:t>
      </w:r>
    </w:p>
    <w:sectPr w:rsidR="00D67D15" w:rsidRPr="00D67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15"/>
    <w:rsid w:val="003957CA"/>
    <w:rsid w:val="00D67D15"/>
    <w:rsid w:val="00EF29FB"/>
    <w:rsid w:val="00F11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314A"/>
  <w15:chartTrackingRefBased/>
  <w15:docId w15:val="{F4B804C1-E021-4326-A2F7-AA0B248A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7D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67D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67D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67D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67D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67D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7D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7D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7D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7D1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67D1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67D1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67D1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67D1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67D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7D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7D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7D15"/>
    <w:rPr>
      <w:rFonts w:eastAsiaTheme="majorEastAsia" w:cstheme="majorBidi"/>
      <w:color w:val="272727" w:themeColor="text1" w:themeTint="D8"/>
    </w:rPr>
  </w:style>
  <w:style w:type="paragraph" w:styleId="Ttulo">
    <w:name w:val="Title"/>
    <w:basedOn w:val="Normal"/>
    <w:next w:val="Normal"/>
    <w:link w:val="TtuloCar"/>
    <w:uiPriority w:val="10"/>
    <w:qFormat/>
    <w:rsid w:val="00D67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7D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7D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7D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7D15"/>
    <w:pPr>
      <w:spacing w:before="160"/>
      <w:jc w:val="center"/>
    </w:pPr>
    <w:rPr>
      <w:i/>
      <w:iCs/>
      <w:color w:val="404040" w:themeColor="text1" w:themeTint="BF"/>
    </w:rPr>
  </w:style>
  <w:style w:type="character" w:customStyle="1" w:styleId="CitaCar">
    <w:name w:val="Cita Car"/>
    <w:basedOn w:val="Fuentedeprrafopredeter"/>
    <w:link w:val="Cita"/>
    <w:uiPriority w:val="29"/>
    <w:rsid w:val="00D67D15"/>
    <w:rPr>
      <w:i/>
      <w:iCs/>
      <w:color w:val="404040" w:themeColor="text1" w:themeTint="BF"/>
    </w:rPr>
  </w:style>
  <w:style w:type="paragraph" w:styleId="Prrafodelista">
    <w:name w:val="List Paragraph"/>
    <w:basedOn w:val="Normal"/>
    <w:uiPriority w:val="34"/>
    <w:qFormat/>
    <w:rsid w:val="00D67D15"/>
    <w:pPr>
      <w:ind w:left="720"/>
      <w:contextualSpacing/>
    </w:pPr>
  </w:style>
  <w:style w:type="character" w:styleId="nfasisintenso">
    <w:name w:val="Intense Emphasis"/>
    <w:basedOn w:val="Fuentedeprrafopredeter"/>
    <w:uiPriority w:val="21"/>
    <w:qFormat/>
    <w:rsid w:val="00D67D15"/>
    <w:rPr>
      <w:i/>
      <w:iCs/>
      <w:color w:val="2F5496" w:themeColor="accent1" w:themeShade="BF"/>
    </w:rPr>
  </w:style>
  <w:style w:type="paragraph" w:styleId="Citadestacada">
    <w:name w:val="Intense Quote"/>
    <w:basedOn w:val="Normal"/>
    <w:next w:val="Normal"/>
    <w:link w:val="CitadestacadaCar"/>
    <w:uiPriority w:val="30"/>
    <w:qFormat/>
    <w:rsid w:val="00D67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67D15"/>
    <w:rPr>
      <w:i/>
      <w:iCs/>
      <w:color w:val="2F5496" w:themeColor="accent1" w:themeShade="BF"/>
    </w:rPr>
  </w:style>
  <w:style w:type="character" w:styleId="Referenciaintensa">
    <w:name w:val="Intense Reference"/>
    <w:basedOn w:val="Fuentedeprrafopredeter"/>
    <w:uiPriority w:val="32"/>
    <w:qFormat/>
    <w:rsid w:val="00D67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2149</Characters>
  <Application>Microsoft Office Word</Application>
  <DocSecurity>0</DocSecurity>
  <Lines>17</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SIPINNA</dc:creator>
  <cp:keywords/>
  <dc:description/>
  <cp:lastModifiedBy>SIPINNA</cp:lastModifiedBy>
  <cp:revision>1</cp:revision>
  <dcterms:created xsi:type="dcterms:W3CDTF">2024-07-18T18:16:00Z</dcterms:created>
  <dcterms:modified xsi:type="dcterms:W3CDTF">2024-07-18T18:22:00Z</dcterms:modified>
</cp:coreProperties>
</file>